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4BB" w:rsidRPr="00C33BA6" w:rsidRDefault="008F74BB" w:rsidP="008F74BB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548DD4" w:themeColor="text2" w:themeTint="99"/>
          <w:sz w:val="44"/>
          <w:szCs w:val="44"/>
        </w:rPr>
      </w:pPr>
      <w:r w:rsidRPr="00C33BA6">
        <w:rPr>
          <w:rFonts w:ascii="Times New Roman" w:hAnsi="Times New Roman" w:cs="Times New Roman"/>
          <w:color w:val="548DD4" w:themeColor="text2" w:themeTint="99"/>
          <w:sz w:val="44"/>
          <w:szCs w:val="44"/>
        </w:rPr>
        <w:t xml:space="preserve">Мастер-класс </w:t>
      </w:r>
    </w:p>
    <w:p w:rsidR="008F74BB" w:rsidRPr="00690E32" w:rsidRDefault="008F74BB" w:rsidP="008F74B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44"/>
          <w:szCs w:val="44"/>
        </w:rPr>
      </w:pPr>
      <w:r w:rsidRPr="00C33BA6">
        <w:rPr>
          <w:rFonts w:ascii="Times New Roman" w:hAnsi="Times New Roman" w:cs="Times New Roman"/>
          <w:b/>
          <w:color w:val="FF0000"/>
          <w:sz w:val="44"/>
          <w:szCs w:val="44"/>
        </w:rPr>
        <w:t>«Яхта»</w:t>
      </w:r>
    </w:p>
    <w:p w:rsidR="008F74BB" w:rsidRPr="00690E32" w:rsidRDefault="008F74BB" w:rsidP="008F74B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226"/>
        <w:gridCol w:w="5345"/>
      </w:tblGrid>
      <w:tr w:rsidR="008F74BB" w:rsidRPr="00690E32" w:rsidTr="0016606A">
        <w:tc>
          <w:tcPr>
            <w:tcW w:w="4266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E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CA6362" wp14:editId="33536A1D">
                  <wp:extent cx="1828800" cy="1371645"/>
                  <wp:effectExtent l="0" t="0" r="0" b="0"/>
                  <wp:docPr id="1" name="Рисунок 1" descr="C:\Users\SkySystems\Desktop\ВЫСТАВКА ММ\АМИ\IMG_5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SkySystems\Desktop\ВЫСТАВКА ММ\АМИ\IMG_50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425" cy="1375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 xml:space="preserve">Пользуясь шаблонами, выполняем развертку яхты. Начнем с развертки корпуса. </w:t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Обводим по шаблону, вырезаем.</w:t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BB" w:rsidRPr="00690E32" w:rsidTr="0016606A">
        <w:tc>
          <w:tcPr>
            <w:tcW w:w="4266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E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21AA744" wp14:editId="738F8F2D">
                  <wp:extent cx="1828800" cy="1371644"/>
                  <wp:effectExtent l="0" t="0" r="0" b="0"/>
                  <wp:docPr id="2" name="Рисунок 2" descr="C:\Users\SkySystems\Desktop\ВЫСТАВКА ММ\АМИ\IMG_5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SkySystems\Desktop\ВЫСТАВКА ММ\АМИ\IMG_5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17" cy="137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Пользуясь чертежами «вид сверху» и «вид сбоку», выполняем развертку палубы.</w:t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Склеиваем</w:t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BB" w:rsidRPr="00690E32" w:rsidTr="0016606A">
        <w:tc>
          <w:tcPr>
            <w:tcW w:w="4266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E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574A961" wp14:editId="4792EE24">
                  <wp:extent cx="1828603" cy="1371497"/>
                  <wp:effectExtent l="0" t="0" r="0" b="0"/>
                  <wp:docPr id="3" name="Рисунок 3" descr="C:\Users\SkySystems\Desktop\ВЫСТАВКА ММ\АМИ\IMG_50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SkySystems\Desktop\ВЫСТАВКА ММ\АМИ\IMG_50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0181" cy="1372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Рантгоут</w:t>
            </w:r>
            <w:proofErr w:type="spellEnd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 xml:space="preserve"> модели состоит из мачты, гика и </w:t>
            </w:r>
            <w:proofErr w:type="spellStart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красицы</w:t>
            </w:r>
            <w:proofErr w:type="spellEnd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4BB" w:rsidRPr="00690E32" w:rsidTr="0016606A">
        <w:tc>
          <w:tcPr>
            <w:tcW w:w="4266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E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C6B73D" wp14:editId="64708908">
                  <wp:extent cx="1828800" cy="1371643"/>
                  <wp:effectExtent l="0" t="0" r="0" b="0"/>
                  <wp:docPr id="4" name="Рисунок 4" descr="C:\Users\SkySystems\Desktop\ВЫСТАВКА ММ\АМИ\IMG_5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SkySystems\Desktop\ВЫСТАВКА ММ\АМИ\IMG_5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780" cy="1381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Крепятся они с помощью обушков, подтяжек.</w:t>
            </w:r>
          </w:p>
        </w:tc>
      </w:tr>
      <w:tr w:rsidR="008F74BB" w:rsidRPr="00690E32" w:rsidTr="0016606A">
        <w:tc>
          <w:tcPr>
            <w:tcW w:w="4266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90E3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4C45EB12" wp14:editId="3157F259">
                  <wp:extent cx="1700213" cy="1275201"/>
                  <wp:effectExtent l="0" t="0" r="0" b="0"/>
                  <wp:docPr id="5" name="Рисунок 5" descr="C:\Users\SkySystems\Desktop\ВЫСТАВКА ММ\АМИ\IMG_50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SkySystems\Desktop\ВЫСТАВКА ММ\АМИ\IMG_50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622" cy="1281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88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Киль выполняется по шаблону, клеится к низу палубы, внутрь укладывается балласт (металлическая пластина). Размеры и форма плавника показаны на виде «сверху».</w:t>
            </w:r>
          </w:p>
        </w:tc>
      </w:tr>
      <w:tr w:rsidR="008F74BB" w:rsidRPr="00690E32" w:rsidTr="0016606A">
        <w:tc>
          <w:tcPr>
            <w:tcW w:w="4266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F90DE3" wp14:editId="0E9670DE">
                  <wp:extent cx="2200275" cy="2726981"/>
                  <wp:effectExtent l="0" t="0" r="0" b="0"/>
                  <wp:docPr id="6" name="Рисунок 6" descr="C:\Users\SkySystems\Desktop\ВЫСТАВКА ММ\АМИ\IMG_50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SkySystems\Desktop\ВЫСТАВКА ММ\АМИ\IMG_504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62" r="18922"/>
                          <a:stretch/>
                        </pic:blipFill>
                        <pic:spPr bwMode="auto">
                          <a:xfrm>
                            <a:off x="0" y="0"/>
                            <a:ext cx="2202174" cy="27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8" w:type="dxa"/>
          </w:tcPr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 xml:space="preserve">Для такелажа хорошо использовать капроновую леску. Мачту растянуть между двумя винтами, концы закрепить на планочках, установленных по бортам. Штанги  тянутся на мачты и крепятся на обушках в носу и надо сделать два на корме. Устройство и крепление показано на рисунке. Там же крепление гика к нижней части мачты. Для крепления штоков сделать два погона, один </w:t>
            </w:r>
            <w:proofErr w:type="spellStart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носоидущий</w:t>
            </w:r>
            <w:proofErr w:type="spellEnd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 xml:space="preserve"> к стакселю, другой к корме, к гроту.</w:t>
            </w:r>
          </w:p>
          <w:p w:rsidR="008F74BB" w:rsidRPr="00690E32" w:rsidRDefault="008F74BB" w:rsidP="0016606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0E32">
              <w:rPr>
                <w:rFonts w:ascii="Times New Roman" w:hAnsi="Times New Roman" w:cs="Times New Roman"/>
                <w:sz w:val="28"/>
                <w:szCs w:val="28"/>
              </w:rPr>
              <w:t xml:space="preserve">Парусное вооружение яхты состоит из двух парусов: большого </w:t>
            </w:r>
            <w:proofErr w:type="gramStart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 w:rsidRPr="00690E32">
              <w:rPr>
                <w:rFonts w:ascii="Times New Roman" w:hAnsi="Times New Roman" w:cs="Times New Roman"/>
                <w:sz w:val="28"/>
                <w:szCs w:val="28"/>
              </w:rPr>
              <w:t>рота, и малого - стакселя. Для изготовления парусов пригодна любая плотная, но тонкая ткань (батист). Кромки обшить тонким шнуром. Чтобы грот не морщился, по большей его кромке  пристрочить три кармана и вставить в них тоненькие полоски – латы.</w:t>
            </w:r>
          </w:p>
        </w:tc>
      </w:tr>
    </w:tbl>
    <w:p w:rsidR="008F74BB" w:rsidRDefault="008F74BB" w:rsidP="008F74BB">
      <w:pPr>
        <w:rPr>
          <w:rFonts w:ascii="Times New Roman" w:hAnsi="Times New Roman" w:cs="Times New Roman"/>
          <w:sz w:val="28"/>
          <w:szCs w:val="28"/>
        </w:rPr>
      </w:pPr>
      <w:r w:rsidRPr="00EC3F9B">
        <w:rPr>
          <w:rFonts w:ascii="Times New Roman" w:hAnsi="Times New Roman" w:cs="Times New Roman"/>
          <w:sz w:val="28"/>
          <w:szCs w:val="28"/>
        </w:rPr>
        <w:t xml:space="preserve">Разработчик </w:t>
      </w:r>
      <w:proofErr w:type="spellStart"/>
      <w:r w:rsidRPr="00EC3F9B">
        <w:rPr>
          <w:rFonts w:ascii="Times New Roman" w:hAnsi="Times New Roman" w:cs="Times New Roman"/>
          <w:sz w:val="28"/>
          <w:szCs w:val="28"/>
        </w:rPr>
        <w:t>Ааса</w:t>
      </w:r>
      <w:proofErr w:type="spellEnd"/>
      <w:r w:rsidRPr="00EC3F9B">
        <w:rPr>
          <w:rFonts w:ascii="Times New Roman" w:hAnsi="Times New Roman" w:cs="Times New Roman"/>
          <w:sz w:val="28"/>
          <w:szCs w:val="28"/>
        </w:rPr>
        <w:t xml:space="preserve"> Маргарита Ивановна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F74BB" w:rsidRPr="00EC3F9B" w:rsidRDefault="008F74BB" w:rsidP="008F7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Объединение по интересам «Юный конструктор»</w:t>
      </w:r>
    </w:p>
    <w:p w:rsidR="008F74BB" w:rsidRDefault="008F74BB" w:rsidP="008F74BB"/>
    <w:p w:rsidR="00CE2C11" w:rsidRDefault="00CE2C11">
      <w:bookmarkStart w:id="0" w:name="_GoBack"/>
      <w:bookmarkEnd w:id="0"/>
    </w:p>
    <w:sectPr w:rsidR="00CE2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DB"/>
    <w:rsid w:val="006357EC"/>
    <w:rsid w:val="008F74BB"/>
    <w:rsid w:val="00CE2C11"/>
    <w:rsid w:val="00D2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BB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39"/>
    <w:rsid w:val="008F74BB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F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F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7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BB"/>
  </w:style>
  <w:style w:type="paragraph" w:styleId="1">
    <w:name w:val="heading 1"/>
    <w:basedOn w:val="a"/>
    <w:next w:val="a"/>
    <w:link w:val="10"/>
    <w:uiPriority w:val="9"/>
    <w:qFormat/>
    <w:rsid w:val="006357EC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7EC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7EC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7EC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7EC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7EC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7EC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7EC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7EC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357EC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6357EC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357EC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6357EC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6357EC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6357EC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6357EC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6357EC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6357EC"/>
    <w:rPr>
      <w:b/>
      <w:i/>
      <w:smallCaps/>
      <w:color w:val="622423"/>
    </w:rPr>
  </w:style>
  <w:style w:type="paragraph" w:styleId="a3">
    <w:name w:val="caption"/>
    <w:basedOn w:val="a"/>
    <w:next w:val="a"/>
    <w:uiPriority w:val="35"/>
    <w:semiHidden/>
    <w:unhideWhenUsed/>
    <w:qFormat/>
    <w:rsid w:val="006357EC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6357EC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link w:val="a4"/>
    <w:uiPriority w:val="10"/>
    <w:rsid w:val="006357EC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6357EC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7">
    <w:name w:val="Подзаголовок Знак"/>
    <w:link w:val="a6"/>
    <w:uiPriority w:val="11"/>
    <w:rsid w:val="006357EC"/>
    <w:rPr>
      <w:rFonts w:ascii="Cambria" w:eastAsia="Times New Roman" w:hAnsi="Cambria" w:cs="Times New Roman"/>
      <w:szCs w:val="22"/>
    </w:rPr>
  </w:style>
  <w:style w:type="character" w:styleId="a8">
    <w:name w:val="Strong"/>
    <w:uiPriority w:val="22"/>
    <w:qFormat/>
    <w:rsid w:val="006357EC"/>
    <w:rPr>
      <w:b/>
      <w:color w:val="C0504D"/>
    </w:rPr>
  </w:style>
  <w:style w:type="character" w:styleId="a9">
    <w:name w:val="Emphasis"/>
    <w:uiPriority w:val="20"/>
    <w:qFormat/>
    <w:rsid w:val="006357EC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6357EC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357EC"/>
  </w:style>
  <w:style w:type="paragraph" w:styleId="ac">
    <w:name w:val="List Paragraph"/>
    <w:basedOn w:val="a"/>
    <w:uiPriority w:val="34"/>
    <w:qFormat/>
    <w:rsid w:val="006357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357EC"/>
    <w:rPr>
      <w:i/>
    </w:rPr>
  </w:style>
  <w:style w:type="character" w:customStyle="1" w:styleId="22">
    <w:name w:val="Цитата 2 Знак"/>
    <w:link w:val="21"/>
    <w:uiPriority w:val="29"/>
    <w:rsid w:val="006357EC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6357EC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e">
    <w:name w:val="Выделенная цитата Знак"/>
    <w:link w:val="ad"/>
    <w:uiPriority w:val="30"/>
    <w:rsid w:val="006357EC"/>
    <w:rPr>
      <w:b/>
      <w:i/>
      <w:color w:val="FFFFFF"/>
      <w:shd w:val="clear" w:color="auto" w:fill="C0504D"/>
    </w:rPr>
  </w:style>
  <w:style w:type="character" w:styleId="af">
    <w:name w:val="Subtle Emphasis"/>
    <w:uiPriority w:val="19"/>
    <w:qFormat/>
    <w:rsid w:val="006357EC"/>
    <w:rPr>
      <w:i/>
    </w:rPr>
  </w:style>
  <w:style w:type="character" w:styleId="af0">
    <w:name w:val="Intense Emphasis"/>
    <w:uiPriority w:val="21"/>
    <w:qFormat/>
    <w:rsid w:val="006357EC"/>
    <w:rPr>
      <w:b/>
      <w:i/>
      <w:color w:val="C0504D"/>
      <w:spacing w:val="10"/>
    </w:rPr>
  </w:style>
  <w:style w:type="character" w:styleId="af1">
    <w:name w:val="Subtle Reference"/>
    <w:uiPriority w:val="31"/>
    <w:qFormat/>
    <w:rsid w:val="006357EC"/>
    <w:rPr>
      <w:b/>
    </w:rPr>
  </w:style>
  <w:style w:type="character" w:styleId="af2">
    <w:name w:val="Intense Reference"/>
    <w:uiPriority w:val="32"/>
    <w:qFormat/>
    <w:rsid w:val="006357EC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6357EC"/>
    <w:rPr>
      <w:rFonts w:ascii="Cambria" w:eastAsia="Times New Roman" w:hAnsi="Cambria" w:cs="Times New Roman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6357EC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39"/>
    <w:rsid w:val="008F74BB"/>
    <w:pPr>
      <w:spacing w:after="0" w:line="240" w:lineRule="auto"/>
      <w:jc w:val="left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8F7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F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F7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1095</Characters>
  <Application>Microsoft Office Word</Application>
  <DocSecurity>0</DocSecurity>
  <Lines>9</Lines>
  <Paragraphs>2</Paragraphs>
  <ScaleCrop>false</ScaleCrop>
  <Company>Home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2020-04-06T09:22:00Z</dcterms:created>
  <dcterms:modified xsi:type="dcterms:W3CDTF">2020-04-06T09:22:00Z</dcterms:modified>
</cp:coreProperties>
</file>